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25" w:rsidRPr="000C0052" w:rsidRDefault="000C0052" w:rsidP="000C0052">
      <w:pPr>
        <w:spacing w:after="0" w:line="240" w:lineRule="auto"/>
        <w:rPr>
          <w:b/>
          <w:sz w:val="32"/>
          <w:szCs w:val="32"/>
        </w:rPr>
      </w:pPr>
      <w:r w:rsidRPr="000C0052">
        <w:rPr>
          <w:b/>
          <w:sz w:val="32"/>
          <w:szCs w:val="32"/>
        </w:rPr>
        <w:t>Dance Major Dance Critique Rubric</w:t>
      </w:r>
    </w:p>
    <w:p w:rsidR="000C0052" w:rsidRDefault="000C0052" w:rsidP="000C0052">
      <w:pPr>
        <w:spacing w:after="0" w:line="240" w:lineRule="auto"/>
        <w:rPr>
          <w:i/>
          <w:sz w:val="24"/>
          <w:szCs w:val="24"/>
        </w:rPr>
      </w:pPr>
      <w:r w:rsidRPr="000C0052">
        <w:rPr>
          <w:i/>
          <w:sz w:val="24"/>
          <w:szCs w:val="24"/>
        </w:rPr>
        <w:t xml:space="preserve">Specialty Center for the Fine and Performing Arts, </w:t>
      </w:r>
    </w:p>
    <w:p w:rsidR="000C0052" w:rsidRDefault="000C0052" w:rsidP="000C0052">
      <w:pPr>
        <w:spacing w:after="0" w:line="240" w:lineRule="auto"/>
        <w:rPr>
          <w:i/>
          <w:sz w:val="24"/>
          <w:szCs w:val="24"/>
        </w:rPr>
      </w:pPr>
      <w:r w:rsidRPr="000C0052">
        <w:rPr>
          <w:i/>
          <w:sz w:val="24"/>
          <w:szCs w:val="24"/>
        </w:rPr>
        <w:t>Thomas Dale High School</w:t>
      </w:r>
    </w:p>
    <w:p w:rsidR="000C0052" w:rsidRDefault="000C0052" w:rsidP="000C0052">
      <w:pPr>
        <w:spacing w:after="0" w:line="240" w:lineRule="auto"/>
        <w:rPr>
          <w:i/>
          <w:sz w:val="24"/>
          <w:szCs w:val="24"/>
        </w:rPr>
      </w:pPr>
    </w:p>
    <w:p w:rsidR="000C0052" w:rsidRDefault="000C0052" w:rsidP="000C00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 are required to attend one outside dance event per semester. Your syllabus includes a list of pre-approved dance events (which will be updated periodically!) and you may also present events to Ms. Burger for approval. You will need to turn in a ticket stub </w:t>
      </w:r>
      <w:r w:rsidR="002321C4">
        <w:rPr>
          <w:sz w:val="24"/>
          <w:szCs w:val="24"/>
        </w:rPr>
        <w:t>and/</w:t>
      </w:r>
      <w:r>
        <w:rPr>
          <w:sz w:val="24"/>
          <w:szCs w:val="24"/>
        </w:rPr>
        <w:t xml:space="preserve">or program from the event you attend, stapled to your critique paper. </w:t>
      </w:r>
      <w:r w:rsidR="002321C4">
        <w:rPr>
          <w:sz w:val="24"/>
          <w:szCs w:val="24"/>
        </w:rPr>
        <w:t>Papers turned in without stubs and/or programs will not be graded!</w:t>
      </w:r>
    </w:p>
    <w:p w:rsidR="000C0052" w:rsidRDefault="000C0052" w:rsidP="000C0052">
      <w:pPr>
        <w:spacing w:after="0" w:line="240" w:lineRule="auto"/>
        <w:rPr>
          <w:sz w:val="24"/>
          <w:szCs w:val="24"/>
        </w:rPr>
      </w:pPr>
    </w:p>
    <w:p w:rsidR="00DE287F" w:rsidRDefault="000C0052" w:rsidP="000C00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Papers are to be written in Times New Roman size 12, double spaced. </w:t>
      </w:r>
      <w:r w:rsidRPr="00DE287F">
        <w:rPr>
          <w:sz w:val="24"/>
          <w:szCs w:val="24"/>
          <w:u w:val="single"/>
        </w:rPr>
        <w:t xml:space="preserve">A complete paper </w:t>
      </w:r>
      <w:r w:rsidR="00767E90" w:rsidRPr="00DE287F">
        <w:rPr>
          <w:sz w:val="24"/>
          <w:szCs w:val="24"/>
          <w:u w:val="single"/>
        </w:rPr>
        <w:t xml:space="preserve">addresses </w:t>
      </w:r>
      <w:r w:rsidR="00DE287F">
        <w:rPr>
          <w:sz w:val="24"/>
          <w:szCs w:val="24"/>
          <w:u w:val="single"/>
        </w:rPr>
        <w:t xml:space="preserve">a general reaction to </w:t>
      </w:r>
      <w:r w:rsidR="00767E90" w:rsidRPr="00DE287F">
        <w:rPr>
          <w:sz w:val="24"/>
          <w:szCs w:val="24"/>
          <w:u w:val="single"/>
        </w:rPr>
        <w:t xml:space="preserve">the concert </w:t>
      </w:r>
      <w:proofErr w:type="gramStart"/>
      <w:r w:rsidR="00767E90" w:rsidRPr="00DE287F">
        <w:rPr>
          <w:sz w:val="24"/>
          <w:szCs w:val="24"/>
          <w:u w:val="single"/>
        </w:rPr>
        <w:t xml:space="preserve">as a whole as well </w:t>
      </w:r>
      <w:r w:rsidR="00DE287F">
        <w:rPr>
          <w:sz w:val="24"/>
          <w:szCs w:val="24"/>
          <w:u w:val="single"/>
        </w:rPr>
        <w:t>as more detailed reactions</w:t>
      </w:r>
      <w:proofErr w:type="gramEnd"/>
      <w:r w:rsidR="00DE287F">
        <w:rPr>
          <w:sz w:val="24"/>
          <w:szCs w:val="24"/>
          <w:u w:val="single"/>
        </w:rPr>
        <w:t xml:space="preserve"> to </w:t>
      </w:r>
      <w:r w:rsidR="00767E90" w:rsidRPr="00DE287F">
        <w:rPr>
          <w:i/>
          <w:sz w:val="24"/>
          <w:szCs w:val="24"/>
          <w:u w:val="single"/>
        </w:rPr>
        <w:t>at least</w:t>
      </w:r>
      <w:r w:rsidR="00767E90" w:rsidRPr="00DE287F">
        <w:rPr>
          <w:sz w:val="24"/>
          <w:szCs w:val="24"/>
          <w:u w:val="single"/>
        </w:rPr>
        <w:t xml:space="preserve"> two individual dances.</w:t>
      </w:r>
      <w:r w:rsidR="00767E90">
        <w:rPr>
          <w:sz w:val="24"/>
          <w:szCs w:val="24"/>
        </w:rPr>
        <w:t xml:space="preserve"> </w:t>
      </w:r>
      <w:r w:rsidR="00DE287F">
        <w:rPr>
          <w:sz w:val="24"/>
          <w:szCs w:val="24"/>
        </w:rPr>
        <w:t xml:space="preserve">There is no minimum number of pages for this assignment, as long as all the prompts are thoughtfully addressed with appropriate detail. </w:t>
      </w:r>
    </w:p>
    <w:p w:rsidR="00DE287F" w:rsidRDefault="00DE287F" w:rsidP="000C0052">
      <w:pPr>
        <w:spacing w:after="0" w:line="240" w:lineRule="auto"/>
        <w:rPr>
          <w:sz w:val="24"/>
          <w:szCs w:val="24"/>
        </w:rPr>
      </w:pPr>
    </w:p>
    <w:p w:rsidR="000C0052" w:rsidRDefault="00767E90" w:rsidP="000C00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Dance Critique Papers </w:t>
      </w:r>
      <w:r w:rsidR="000C0052">
        <w:rPr>
          <w:sz w:val="24"/>
          <w:szCs w:val="24"/>
        </w:rPr>
        <w:t>i</w:t>
      </w:r>
      <w:r>
        <w:rPr>
          <w:sz w:val="24"/>
          <w:szCs w:val="24"/>
        </w:rPr>
        <w:t>nclude</w:t>
      </w:r>
      <w:r w:rsidR="000C0052">
        <w:rPr>
          <w:sz w:val="24"/>
          <w:szCs w:val="24"/>
        </w:rPr>
        <w:t>:</w:t>
      </w:r>
    </w:p>
    <w:p w:rsidR="000C0052" w:rsidRDefault="000C0052" w:rsidP="000C00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/>
        <w:t xml:space="preserve">I. </w:t>
      </w:r>
      <w:r>
        <w:rPr>
          <w:i/>
          <w:sz w:val="24"/>
          <w:szCs w:val="24"/>
        </w:rPr>
        <w:t xml:space="preserve">Introduction </w:t>
      </w:r>
      <w:r>
        <w:rPr>
          <w:sz w:val="24"/>
          <w:szCs w:val="24"/>
        </w:rPr>
        <w:t>with context for the critique and a personalized assertion about the performance;</w:t>
      </w:r>
    </w:p>
    <w:p w:rsidR="000C0052" w:rsidRDefault="000C0052" w:rsidP="000C00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II. </w:t>
      </w:r>
      <w:r>
        <w:rPr>
          <w:i/>
          <w:sz w:val="24"/>
          <w:szCs w:val="24"/>
        </w:rPr>
        <w:t xml:space="preserve">Identifying information </w:t>
      </w:r>
      <w:r>
        <w:rPr>
          <w:sz w:val="24"/>
          <w:szCs w:val="24"/>
        </w:rPr>
        <w:t>of company, choreographers, composers, directors, designers, dance titles and dancers as appropriate;</w:t>
      </w:r>
    </w:p>
    <w:p w:rsidR="000C0052" w:rsidRDefault="000C0052" w:rsidP="000C00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III. A </w:t>
      </w:r>
      <w:r>
        <w:rPr>
          <w:i/>
          <w:sz w:val="24"/>
          <w:szCs w:val="24"/>
        </w:rPr>
        <w:t xml:space="preserve">thesis statement </w:t>
      </w:r>
      <w:r>
        <w:rPr>
          <w:sz w:val="24"/>
          <w:szCs w:val="24"/>
        </w:rPr>
        <w:t>for the paper as a whole and for each dance discussed;</w:t>
      </w:r>
    </w:p>
    <w:p w:rsidR="000C0052" w:rsidRDefault="000C0052" w:rsidP="000C00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IV. Vivid </w:t>
      </w:r>
      <w:r>
        <w:rPr>
          <w:i/>
          <w:sz w:val="24"/>
          <w:szCs w:val="24"/>
        </w:rPr>
        <w:t>description</w:t>
      </w:r>
      <w:r>
        <w:rPr>
          <w:sz w:val="24"/>
          <w:szCs w:val="24"/>
        </w:rPr>
        <w:t xml:space="preserve"> giving both a general sense of each dance and some specific movement moments;</w:t>
      </w:r>
    </w:p>
    <w:p w:rsidR="000C0052" w:rsidRDefault="000C0052" w:rsidP="000C00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V. </w:t>
      </w:r>
      <w:r>
        <w:rPr>
          <w:i/>
          <w:sz w:val="24"/>
          <w:szCs w:val="24"/>
        </w:rPr>
        <w:t xml:space="preserve">Analysis, interpretation, and evaluation </w:t>
      </w:r>
      <w:r>
        <w:rPr>
          <w:sz w:val="24"/>
          <w:szCs w:val="24"/>
        </w:rPr>
        <w:t>of the concert as whole and individual dances, supported by concrete observations;</w:t>
      </w:r>
    </w:p>
    <w:p w:rsidR="000C0052" w:rsidRDefault="000C0052" w:rsidP="000C00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VI. A </w:t>
      </w:r>
      <w:r>
        <w:rPr>
          <w:i/>
          <w:sz w:val="24"/>
          <w:szCs w:val="24"/>
        </w:rPr>
        <w:t xml:space="preserve">conclusion </w:t>
      </w:r>
      <w:r>
        <w:rPr>
          <w:sz w:val="24"/>
          <w:szCs w:val="24"/>
        </w:rPr>
        <w:t>which ties the paper together;</w:t>
      </w:r>
    </w:p>
    <w:p w:rsidR="000C0052" w:rsidRDefault="000C0052" w:rsidP="000C0052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VII. </w:t>
      </w:r>
      <w:r>
        <w:rPr>
          <w:i/>
          <w:sz w:val="24"/>
          <w:szCs w:val="24"/>
        </w:rPr>
        <w:t>Correct English grammar, usage and spelling;</w:t>
      </w:r>
    </w:p>
    <w:p w:rsidR="000C0052" w:rsidRDefault="000C0052" w:rsidP="000C0052">
      <w:pPr>
        <w:spacing w:after="0" w:line="240" w:lineRule="auto"/>
        <w:rPr>
          <w:i/>
          <w:sz w:val="24"/>
          <w:szCs w:val="24"/>
        </w:rPr>
      </w:pPr>
    </w:p>
    <w:p w:rsidR="00AF5828" w:rsidRDefault="00AF5828" w:rsidP="000C00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Rubric:</w:t>
      </w:r>
    </w:p>
    <w:p w:rsidR="00AF5828" w:rsidRPr="00AF5828" w:rsidRDefault="00AF5828" w:rsidP="000C0052">
      <w:pPr>
        <w:spacing w:after="0" w:line="240" w:lineRule="auto"/>
        <w:rPr>
          <w:sz w:val="24"/>
          <w:szCs w:val="24"/>
        </w:rPr>
      </w:pPr>
    </w:p>
    <w:p w:rsidR="00767E90" w:rsidRDefault="00767E90" w:rsidP="000C0052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An </w:t>
      </w:r>
      <w:r>
        <w:rPr>
          <w:b/>
          <w:sz w:val="24"/>
          <w:szCs w:val="24"/>
          <w:u w:val="single"/>
        </w:rPr>
        <w:t xml:space="preserve">A </w:t>
      </w:r>
      <w:r>
        <w:rPr>
          <w:sz w:val="24"/>
          <w:szCs w:val="24"/>
          <w:u w:val="single"/>
        </w:rPr>
        <w:t>level paper</w:t>
      </w:r>
      <w:r w:rsidR="00AF5828">
        <w:rPr>
          <w:sz w:val="24"/>
          <w:szCs w:val="24"/>
          <w:u w:val="single"/>
        </w:rPr>
        <w:t>…</w:t>
      </w:r>
      <w:bookmarkStart w:id="0" w:name="_GoBack"/>
      <w:bookmarkEnd w:id="0"/>
    </w:p>
    <w:p w:rsidR="00767E90" w:rsidRDefault="00767E90" w:rsidP="000C00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Gives context for the critique and personalized assertions about the performance which capture a reader’s interest. The paper identifies all choreographers, dance titles, composers, designers, etc. for the pieces reviewed, and provides a strong thesis statement in response to the concert as a whole and for each individual piece addressed. An </w:t>
      </w:r>
      <w:r>
        <w:rPr>
          <w:b/>
          <w:sz w:val="24"/>
          <w:szCs w:val="24"/>
        </w:rPr>
        <w:t xml:space="preserve">A </w:t>
      </w:r>
      <w:r>
        <w:rPr>
          <w:sz w:val="24"/>
          <w:szCs w:val="24"/>
        </w:rPr>
        <w:t>level paper gives general description of the concert as a whole and vivid descriptions of actual movement moments and production elements</w:t>
      </w:r>
      <w:r w:rsidR="00B843DD">
        <w:rPr>
          <w:sz w:val="24"/>
          <w:szCs w:val="24"/>
        </w:rPr>
        <w:t>. The paper provides insightful descriptions</w:t>
      </w:r>
      <w:r>
        <w:rPr>
          <w:sz w:val="24"/>
          <w:szCs w:val="24"/>
        </w:rPr>
        <w:t xml:space="preserve"> of personalized responses to the work. The paper includes analysis, interpretation</w:t>
      </w:r>
      <w:r w:rsidR="00B843DD">
        <w:rPr>
          <w:sz w:val="24"/>
          <w:szCs w:val="24"/>
        </w:rPr>
        <w:t>s</w:t>
      </w:r>
      <w:r>
        <w:rPr>
          <w:sz w:val="24"/>
          <w:szCs w:val="24"/>
        </w:rPr>
        <w:t xml:space="preserve"> and evaluation</w:t>
      </w:r>
      <w:r w:rsidR="00B843DD">
        <w:rPr>
          <w:sz w:val="24"/>
          <w:szCs w:val="24"/>
        </w:rPr>
        <w:t>s which are</w:t>
      </w:r>
      <w:r>
        <w:rPr>
          <w:sz w:val="24"/>
          <w:szCs w:val="24"/>
        </w:rPr>
        <w:t xml:space="preserve"> well supported by concrete observations of the dances themselves, and similarly, all opinions are supported with detailed explanation. A well written conclusion summarizes and connects all the author’s ideas, and overall, the paper has correct grammar, usage and spelling.</w:t>
      </w:r>
    </w:p>
    <w:p w:rsidR="00AF5828" w:rsidRDefault="00AF5828" w:rsidP="000C0052">
      <w:pPr>
        <w:spacing w:after="0" w:line="240" w:lineRule="auto"/>
        <w:rPr>
          <w:sz w:val="24"/>
          <w:szCs w:val="24"/>
        </w:rPr>
      </w:pPr>
    </w:p>
    <w:p w:rsidR="00AF5828" w:rsidRDefault="00AF5828" w:rsidP="000C0052">
      <w:pPr>
        <w:spacing w:after="0" w:line="240" w:lineRule="auto"/>
        <w:rPr>
          <w:sz w:val="24"/>
          <w:szCs w:val="24"/>
        </w:rPr>
      </w:pPr>
    </w:p>
    <w:p w:rsidR="00767E90" w:rsidRDefault="00767E90" w:rsidP="000C0052">
      <w:pPr>
        <w:spacing w:after="0" w:line="240" w:lineRule="auto"/>
        <w:rPr>
          <w:sz w:val="24"/>
          <w:szCs w:val="24"/>
        </w:rPr>
      </w:pPr>
    </w:p>
    <w:p w:rsidR="00767E90" w:rsidRDefault="006D33AA" w:rsidP="00767E90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</w:t>
      </w:r>
      <w:r w:rsidR="00767E90">
        <w:rPr>
          <w:sz w:val="24"/>
          <w:szCs w:val="24"/>
          <w:u w:val="single"/>
        </w:rPr>
        <w:t xml:space="preserve"> </w:t>
      </w:r>
      <w:r w:rsidR="00767E90">
        <w:rPr>
          <w:b/>
          <w:sz w:val="24"/>
          <w:szCs w:val="24"/>
          <w:u w:val="single"/>
        </w:rPr>
        <w:t>B</w:t>
      </w:r>
      <w:r w:rsidR="00767E90">
        <w:rPr>
          <w:b/>
          <w:sz w:val="24"/>
          <w:szCs w:val="24"/>
          <w:u w:val="single"/>
        </w:rPr>
        <w:t xml:space="preserve"> </w:t>
      </w:r>
      <w:r w:rsidR="00767E90">
        <w:rPr>
          <w:sz w:val="24"/>
          <w:szCs w:val="24"/>
          <w:u w:val="single"/>
        </w:rPr>
        <w:t>level paper</w:t>
      </w:r>
      <w:r w:rsidR="00AF5828">
        <w:rPr>
          <w:sz w:val="24"/>
          <w:szCs w:val="24"/>
          <w:u w:val="single"/>
        </w:rPr>
        <w:t>…</w:t>
      </w:r>
    </w:p>
    <w:p w:rsidR="00767E90" w:rsidRDefault="00767E90" w:rsidP="00767E90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Gives context for the critique and </w:t>
      </w:r>
      <w:r>
        <w:rPr>
          <w:sz w:val="24"/>
          <w:szCs w:val="24"/>
        </w:rPr>
        <w:t xml:space="preserve">somewhat </w:t>
      </w:r>
      <w:r>
        <w:rPr>
          <w:sz w:val="24"/>
          <w:szCs w:val="24"/>
        </w:rPr>
        <w:t>personalized assertions about the performance.</w:t>
      </w:r>
      <w:proofErr w:type="gramEnd"/>
      <w:r>
        <w:rPr>
          <w:sz w:val="24"/>
          <w:szCs w:val="24"/>
        </w:rPr>
        <w:t xml:space="preserve"> The paper identifies </w:t>
      </w:r>
      <w:r>
        <w:rPr>
          <w:sz w:val="24"/>
          <w:szCs w:val="24"/>
        </w:rPr>
        <w:t>most</w:t>
      </w:r>
      <w:r>
        <w:rPr>
          <w:sz w:val="24"/>
          <w:szCs w:val="24"/>
        </w:rPr>
        <w:t xml:space="preserve"> choreographers, dance titles, composers, designers, etc. for the pieces reviewed, and provides a thesis statement in response to the concert as a whole and for each individual piece addressed. 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level paper gives</w:t>
      </w:r>
      <w:r>
        <w:rPr>
          <w:sz w:val="24"/>
          <w:szCs w:val="24"/>
        </w:rPr>
        <w:t xml:space="preserve"> </w:t>
      </w:r>
      <w:r w:rsidR="002321C4">
        <w:rPr>
          <w:sz w:val="24"/>
          <w:szCs w:val="24"/>
        </w:rPr>
        <w:t xml:space="preserve">a </w:t>
      </w:r>
      <w:r>
        <w:rPr>
          <w:sz w:val="24"/>
          <w:szCs w:val="24"/>
        </w:rPr>
        <w:t>good</w:t>
      </w:r>
      <w:r>
        <w:rPr>
          <w:sz w:val="24"/>
          <w:szCs w:val="24"/>
        </w:rPr>
        <w:t xml:space="preserve"> general description of the concert as a whole and</w:t>
      </w:r>
      <w:r>
        <w:rPr>
          <w:sz w:val="24"/>
          <w:szCs w:val="24"/>
        </w:rPr>
        <w:t xml:space="preserve"> some</w:t>
      </w:r>
      <w:r>
        <w:rPr>
          <w:sz w:val="24"/>
          <w:szCs w:val="24"/>
        </w:rPr>
        <w:t xml:space="preserve"> vivid descriptions of actual movement </w:t>
      </w:r>
      <w:r w:rsidR="00B843DD">
        <w:rPr>
          <w:sz w:val="24"/>
          <w:szCs w:val="24"/>
        </w:rPr>
        <w:t>moments and production elements. The paper provides</w:t>
      </w:r>
      <w:r>
        <w:rPr>
          <w:sz w:val="24"/>
          <w:szCs w:val="24"/>
        </w:rPr>
        <w:t xml:space="preserve"> good</w:t>
      </w:r>
      <w:r>
        <w:rPr>
          <w:sz w:val="24"/>
          <w:szCs w:val="24"/>
        </w:rPr>
        <w:t xml:space="preserve"> description</w:t>
      </w:r>
      <w:r w:rsidR="00B843DD">
        <w:rPr>
          <w:sz w:val="24"/>
          <w:szCs w:val="24"/>
        </w:rPr>
        <w:t>s</w:t>
      </w:r>
      <w:r>
        <w:rPr>
          <w:sz w:val="24"/>
          <w:szCs w:val="24"/>
        </w:rPr>
        <w:t xml:space="preserve"> of personalized responses to the work. The paper includes analysis, interpretation</w:t>
      </w:r>
      <w:r w:rsidR="00B843DD">
        <w:rPr>
          <w:sz w:val="24"/>
          <w:szCs w:val="24"/>
        </w:rPr>
        <w:t>s</w:t>
      </w:r>
      <w:r>
        <w:rPr>
          <w:sz w:val="24"/>
          <w:szCs w:val="24"/>
        </w:rPr>
        <w:t xml:space="preserve"> and evalu</w:t>
      </w:r>
      <w:r w:rsidR="00467FC0">
        <w:rPr>
          <w:sz w:val="24"/>
          <w:szCs w:val="24"/>
        </w:rPr>
        <w:t>ation</w:t>
      </w:r>
      <w:r w:rsidR="00B843DD">
        <w:rPr>
          <w:sz w:val="24"/>
          <w:szCs w:val="24"/>
        </w:rPr>
        <w:t>s</w:t>
      </w:r>
      <w:r w:rsidR="00467FC0">
        <w:rPr>
          <w:sz w:val="24"/>
          <w:szCs w:val="24"/>
        </w:rPr>
        <w:t xml:space="preserve"> which are mostly </w:t>
      </w:r>
      <w:r>
        <w:rPr>
          <w:sz w:val="24"/>
          <w:szCs w:val="24"/>
        </w:rPr>
        <w:t xml:space="preserve">supported by concrete observations of the dances themselves, and similarly, </w:t>
      </w:r>
      <w:r w:rsidR="00467FC0">
        <w:rPr>
          <w:sz w:val="24"/>
          <w:szCs w:val="24"/>
        </w:rPr>
        <w:t xml:space="preserve">most </w:t>
      </w:r>
      <w:r>
        <w:rPr>
          <w:sz w:val="24"/>
          <w:szCs w:val="24"/>
        </w:rPr>
        <w:t xml:space="preserve">opinions are supported with detailed explanation. A well written conclusion summarizes </w:t>
      </w:r>
      <w:r w:rsidR="00467FC0">
        <w:rPr>
          <w:sz w:val="24"/>
          <w:szCs w:val="24"/>
        </w:rPr>
        <w:t xml:space="preserve">and connects the majority of </w:t>
      </w:r>
      <w:r>
        <w:rPr>
          <w:sz w:val="24"/>
          <w:szCs w:val="24"/>
        </w:rPr>
        <w:t>the author’s ideas, and overall, the paper has correct grammar, usage and spelling.</w:t>
      </w:r>
    </w:p>
    <w:p w:rsidR="00767E90" w:rsidRDefault="00767E90" w:rsidP="000C0052">
      <w:pPr>
        <w:spacing w:after="0" w:line="240" w:lineRule="auto"/>
        <w:rPr>
          <w:sz w:val="24"/>
          <w:szCs w:val="24"/>
        </w:rPr>
      </w:pPr>
    </w:p>
    <w:p w:rsidR="006D33AA" w:rsidRDefault="006D33AA" w:rsidP="006D33AA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A </w:t>
      </w:r>
      <w:r>
        <w:rPr>
          <w:b/>
          <w:sz w:val="24"/>
          <w:szCs w:val="24"/>
          <w:u w:val="single"/>
        </w:rPr>
        <w:t>C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level paper</w:t>
      </w:r>
      <w:r w:rsidR="00B843DD">
        <w:rPr>
          <w:sz w:val="24"/>
          <w:szCs w:val="24"/>
          <w:u w:val="single"/>
        </w:rPr>
        <w:t>…</w:t>
      </w:r>
    </w:p>
    <w:p w:rsidR="006D33AA" w:rsidRDefault="006D33AA" w:rsidP="006D33AA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Gives context for the critique </w:t>
      </w:r>
      <w:r>
        <w:rPr>
          <w:sz w:val="24"/>
          <w:szCs w:val="24"/>
        </w:rPr>
        <w:t>without</w:t>
      </w:r>
      <w:r>
        <w:rPr>
          <w:sz w:val="24"/>
          <w:szCs w:val="24"/>
        </w:rPr>
        <w:t xml:space="preserve"> personalized assertions about the performance</w:t>
      </w:r>
      <w:r>
        <w:rPr>
          <w:sz w:val="24"/>
          <w:szCs w:val="24"/>
        </w:rPr>
        <w:t xml:space="preserve"> or vice versa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The paper identifies </w:t>
      </w:r>
      <w:r>
        <w:rPr>
          <w:sz w:val="24"/>
          <w:szCs w:val="24"/>
        </w:rPr>
        <w:t>some</w:t>
      </w:r>
      <w:r>
        <w:rPr>
          <w:sz w:val="24"/>
          <w:szCs w:val="24"/>
        </w:rPr>
        <w:t xml:space="preserve"> choreographers, dance titles, composers, designers, etc. for the pieces reviewed, </w:t>
      </w:r>
      <w:r>
        <w:rPr>
          <w:sz w:val="24"/>
          <w:szCs w:val="24"/>
        </w:rPr>
        <w:t>but lacks a</w:t>
      </w:r>
      <w:r>
        <w:rPr>
          <w:sz w:val="24"/>
          <w:szCs w:val="24"/>
        </w:rPr>
        <w:t xml:space="preserve"> thesis statement in response to the concert as a whole </w:t>
      </w:r>
      <w:r>
        <w:rPr>
          <w:sz w:val="24"/>
          <w:szCs w:val="24"/>
        </w:rPr>
        <w:t>or</w:t>
      </w:r>
      <w:r>
        <w:rPr>
          <w:sz w:val="24"/>
          <w:szCs w:val="24"/>
        </w:rPr>
        <w:t xml:space="preserve"> for each individual piece addressed. A </w:t>
      </w:r>
      <w:r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level paper gives </w:t>
      </w:r>
      <w:r w:rsidR="00B843DD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general description of the concert as a whole </w:t>
      </w:r>
      <w:r>
        <w:rPr>
          <w:sz w:val="24"/>
          <w:szCs w:val="24"/>
        </w:rPr>
        <w:t>and some</w:t>
      </w:r>
      <w:r>
        <w:rPr>
          <w:sz w:val="24"/>
          <w:szCs w:val="24"/>
        </w:rPr>
        <w:t xml:space="preserve"> vivid descriptions of actual movement moments and production element</w:t>
      </w:r>
      <w:r w:rsidR="00B843DD">
        <w:rPr>
          <w:sz w:val="24"/>
          <w:szCs w:val="24"/>
        </w:rPr>
        <w:t>s. The paper includes only</w:t>
      </w:r>
      <w:r>
        <w:rPr>
          <w:sz w:val="24"/>
          <w:szCs w:val="24"/>
        </w:rPr>
        <w:t xml:space="preserve"> a few</w:t>
      </w:r>
      <w:r>
        <w:rPr>
          <w:sz w:val="24"/>
          <w:szCs w:val="24"/>
        </w:rPr>
        <w:t xml:space="preserve"> description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of personalized responses to the work. The paper includes analysis, interpretation</w:t>
      </w:r>
      <w:r w:rsidR="00B843DD">
        <w:rPr>
          <w:sz w:val="24"/>
          <w:szCs w:val="24"/>
        </w:rPr>
        <w:t>s</w:t>
      </w:r>
      <w:r>
        <w:rPr>
          <w:sz w:val="24"/>
          <w:szCs w:val="24"/>
        </w:rPr>
        <w:t xml:space="preserve"> and evaluation</w:t>
      </w:r>
      <w:r w:rsidR="00B843DD">
        <w:rPr>
          <w:sz w:val="24"/>
          <w:szCs w:val="24"/>
        </w:rPr>
        <w:t>s</w:t>
      </w:r>
      <w:r>
        <w:rPr>
          <w:sz w:val="24"/>
          <w:szCs w:val="24"/>
        </w:rPr>
        <w:t xml:space="preserve"> which are </w:t>
      </w:r>
      <w:r>
        <w:rPr>
          <w:sz w:val="24"/>
          <w:szCs w:val="24"/>
        </w:rPr>
        <w:t>partially</w:t>
      </w:r>
      <w:r>
        <w:rPr>
          <w:sz w:val="24"/>
          <w:szCs w:val="24"/>
        </w:rPr>
        <w:t xml:space="preserve"> supported by concrete observations of the dances themselves, and similarly, </w:t>
      </w:r>
      <w:r>
        <w:rPr>
          <w:sz w:val="24"/>
          <w:szCs w:val="24"/>
        </w:rPr>
        <w:t>some</w:t>
      </w:r>
      <w:r>
        <w:rPr>
          <w:sz w:val="24"/>
          <w:szCs w:val="24"/>
        </w:rPr>
        <w:t xml:space="preserve"> opinions are supported with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explanation</w:t>
      </w:r>
      <w:r>
        <w:rPr>
          <w:sz w:val="24"/>
          <w:szCs w:val="24"/>
        </w:rPr>
        <w:t>, but they lack detail</w:t>
      </w:r>
      <w:r>
        <w:rPr>
          <w:sz w:val="24"/>
          <w:szCs w:val="24"/>
        </w:rPr>
        <w:t xml:space="preserve">. A </w:t>
      </w:r>
      <w:r>
        <w:rPr>
          <w:sz w:val="24"/>
          <w:szCs w:val="24"/>
        </w:rPr>
        <w:t>conclusion summarizes,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but does not fully connect</w:t>
      </w:r>
      <w:r>
        <w:rPr>
          <w:sz w:val="24"/>
          <w:szCs w:val="24"/>
        </w:rPr>
        <w:t xml:space="preserve"> the author’s ideas, and </w:t>
      </w:r>
      <w:r>
        <w:rPr>
          <w:sz w:val="24"/>
          <w:szCs w:val="24"/>
        </w:rPr>
        <w:t xml:space="preserve">overall, the paper’s </w:t>
      </w:r>
      <w:r>
        <w:rPr>
          <w:sz w:val="24"/>
          <w:szCs w:val="24"/>
        </w:rPr>
        <w:t>grammar, usage and spelling</w:t>
      </w:r>
      <w:r>
        <w:rPr>
          <w:sz w:val="24"/>
          <w:szCs w:val="24"/>
        </w:rPr>
        <w:t xml:space="preserve"> could use work</w:t>
      </w:r>
      <w:r>
        <w:rPr>
          <w:sz w:val="24"/>
          <w:szCs w:val="24"/>
        </w:rPr>
        <w:t>.</w:t>
      </w:r>
    </w:p>
    <w:p w:rsidR="006D33AA" w:rsidRDefault="006D33AA" w:rsidP="006D33AA">
      <w:pPr>
        <w:spacing w:after="0" w:line="240" w:lineRule="auto"/>
        <w:rPr>
          <w:sz w:val="24"/>
          <w:szCs w:val="24"/>
        </w:rPr>
      </w:pPr>
    </w:p>
    <w:p w:rsidR="006D33AA" w:rsidRDefault="006D33AA" w:rsidP="006D33AA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A </w:t>
      </w:r>
      <w:r>
        <w:rPr>
          <w:b/>
          <w:sz w:val="24"/>
          <w:szCs w:val="24"/>
          <w:u w:val="single"/>
        </w:rPr>
        <w:t>D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level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paper</w:t>
      </w:r>
      <w:r>
        <w:rPr>
          <w:sz w:val="24"/>
          <w:szCs w:val="24"/>
          <w:u w:val="single"/>
        </w:rPr>
        <w:t xml:space="preserve"> (or below!)</w:t>
      </w:r>
      <w:r w:rsidR="00B843DD">
        <w:rPr>
          <w:sz w:val="24"/>
          <w:szCs w:val="24"/>
          <w:u w:val="single"/>
        </w:rPr>
        <w:t>…</w:t>
      </w:r>
    </w:p>
    <w:p w:rsidR="006D33AA" w:rsidRDefault="006D33AA" w:rsidP="006D33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Lack</w:t>
      </w:r>
      <w:r>
        <w:rPr>
          <w:sz w:val="24"/>
          <w:szCs w:val="24"/>
        </w:rPr>
        <w:t xml:space="preserve">s context for the </w:t>
      </w:r>
      <w:r>
        <w:rPr>
          <w:sz w:val="24"/>
          <w:szCs w:val="24"/>
        </w:rPr>
        <w:t xml:space="preserve">critique and </w:t>
      </w:r>
      <w:r>
        <w:rPr>
          <w:sz w:val="24"/>
          <w:szCs w:val="24"/>
        </w:rPr>
        <w:t xml:space="preserve">personalized assertions about the performance. The paper </w:t>
      </w:r>
      <w:r>
        <w:rPr>
          <w:sz w:val="24"/>
          <w:szCs w:val="24"/>
        </w:rPr>
        <w:t>does not identify</w:t>
      </w:r>
      <w:r>
        <w:rPr>
          <w:sz w:val="24"/>
          <w:szCs w:val="24"/>
        </w:rPr>
        <w:t xml:space="preserve"> choreographers, dance titles, composers, designers, etc. for the pieces reviewed, </w:t>
      </w:r>
      <w:r>
        <w:rPr>
          <w:sz w:val="24"/>
          <w:szCs w:val="24"/>
        </w:rPr>
        <w:t>and lacks</w:t>
      </w:r>
      <w:r>
        <w:rPr>
          <w:sz w:val="24"/>
          <w:szCs w:val="24"/>
        </w:rPr>
        <w:t xml:space="preserve"> a thesis statement in response to the concert as a whole </w:t>
      </w:r>
      <w:r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for each individual piece addressed. A </w:t>
      </w:r>
      <w:r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level paper gives general description </w:t>
      </w:r>
      <w:r>
        <w:rPr>
          <w:sz w:val="24"/>
          <w:szCs w:val="24"/>
        </w:rPr>
        <w:t xml:space="preserve">of the concert as a whole, but provides no </w:t>
      </w:r>
      <w:r>
        <w:rPr>
          <w:sz w:val="24"/>
          <w:szCs w:val="24"/>
        </w:rPr>
        <w:t>vivid descriptions of actual movement moments and production elements</w:t>
      </w:r>
      <w:r w:rsidR="00B843D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no </w:t>
      </w:r>
      <w:r>
        <w:rPr>
          <w:sz w:val="24"/>
          <w:szCs w:val="24"/>
        </w:rPr>
        <w:t>personalized responses to the work. The paper includes</w:t>
      </w:r>
      <w:r>
        <w:rPr>
          <w:sz w:val="24"/>
          <w:szCs w:val="24"/>
        </w:rPr>
        <w:t xml:space="preserve"> sparse</w:t>
      </w:r>
      <w:r>
        <w:rPr>
          <w:sz w:val="24"/>
          <w:szCs w:val="24"/>
        </w:rPr>
        <w:t xml:space="preserve"> analysis, interpretation</w:t>
      </w:r>
      <w:r w:rsidR="00B843DD">
        <w:rPr>
          <w:sz w:val="24"/>
          <w:szCs w:val="24"/>
        </w:rPr>
        <w:t>s</w:t>
      </w:r>
      <w:r>
        <w:rPr>
          <w:sz w:val="24"/>
          <w:szCs w:val="24"/>
        </w:rPr>
        <w:t xml:space="preserve"> and evaluation</w:t>
      </w:r>
      <w:r w:rsidR="00B843DD">
        <w:rPr>
          <w:sz w:val="24"/>
          <w:szCs w:val="24"/>
        </w:rPr>
        <w:t>s</w:t>
      </w:r>
      <w:r>
        <w:rPr>
          <w:sz w:val="24"/>
          <w:szCs w:val="24"/>
        </w:rPr>
        <w:t xml:space="preserve"> which are </w:t>
      </w:r>
      <w:r>
        <w:rPr>
          <w:sz w:val="24"/>
          <w:szCs w:val="24"/>
        </w:rPr>
        <w:t xml:space="preserve">generally not </w:t>
      </w:r>
      <w:r>
        <w:rPr>
          <w:sz w:val="24"/>
          <w:szCs w:val="24"/>
        </w:rPr>
        <w:t xml:space="preserve">supported by concrete observations of the dances themselves, and similarly, </w:t>
      </w:r>
      <w:r>
        <w:rPr>
          <w:sz w:val="24"/>
          <w:szCs w:val="24"/>
        </w:rPr>
        <w:t>most</w:t>
      </w:r>
      <w:r>
        <w:rPr>
          <w:sz w:val="24"/>
          <w:szCs w:val="24"/>
        </w:rPr>
        <w:t xml:space="preserve"> opinions are </w:t>
      </w:r>
      <w:r>
        <w:rPr>
          <w:sz w:val="24"/>
          <w:szCs w:val="24"/>
        </w:rPr>
        <w:t xml:space="preserve">lack supporting explanations. </w:t>
      </w:r>
      <w:r>
        <w:rPr>
          <w:sz w:val="24"/>
          <w:szCs w:val="24"/>
        </w:rPr>
        <w:t xml:space="preserve">A conclusion summarizes, but does not </w:t>
      </w:r>
      <w:r>
        <w:rPr>
          <w:sz w:val="24"/>
          <w:szCs w:val="24"/>
        </w:rPr>
        <w:t>c</w:t>
      </w:r>
      <w:r>
        <w:rPr>
          <w:sz w:val="24"/>
          <w:szCs w:val="24"/>
        </w:rPr>
        <w:t xml:space="preserve">onnect the author’s ideas, and overall, the paper’s grammar, usage and spelling </w:t>
      </w:r>
      <w:r>
        <w:rPr>
          <w:sz w:val="24"/>
          <w:szCs w:val="24"/>
        </w:rPr>
        <w:t>need work</w:t>
      </w:r>
      <w:r>
        <w:rPr>
          <w:sz w:val="24"/>
          <w:szCs w:val="24"/>
        </w:rPr>
        <w:t>.</w:t>
      </w:r>
    </w:p>
    <w:p w:rsidR="006D33AA" w:rsidRDefault="006D33AA" w:rsidP="006D33AA">
      <w:pPr>
        <w:spacing w:after="0" w:line="240" w:lineRule="auto"/>
        <w:rPr>
          <w:sz w:val="24"/>
          <w:szCs w:val="24"/>
        </w:rPr>
      </w:pPr>
    </w:p>
    <w:p w:rsidR="006D33AA" w:rsidRDefault="006D33AA" w:rsidP="006D33AA">
      <w:pPr>
        <w:spacing w:after="0" w:line="240" w:lineRule="auto"/>
        <w:rPr>
          <w:sz w:val="24"/>
          <w:szCs w:val="24"/>
        </w:rPr>
      </w:pPr>
    </w:p>
    <w:p w:rsidR="006D33AA" w:rsidRDefault="006D33AA" w:rsidP="000C0052">
      <w:pPr>
        <w:spacing w:after="0" w:line="240" w:lineRule="auto"/>
        <w:rPr>
          <w:sz w:val="24"/>
          <w:szCs w:val="24"/>
        </w:rPr>
      </w:pPr>
    </w:p>
    <w:p w:rsidR="00767E90" w:rsidRPr="00767E90" w:rsidRDefault="00767E90" w:rsidP="000C0052">
      <w:pPr>
        <w:spacing w:after="0" w:line="240" w:lineRule="auto"/>
        <w:rPr>
          <w:sz w:val="24"/>
          <w:szCs w:val="24"/>
        </w:rPr>
      </w:pPr>
    </w:p>
    <w:p w:rsidR="000C0052" w:rsidRPr="000C0052" w:rsidRDefault="000C0052" w:rsidP="000C0052">
      <w:pPr>
        <w:spacing w:after="0" w:line="240" w:lineRule="auto"/>
        <w:rPr>
          <w:sz w:val="24"/>
          <w:szCs w:val="24"/>
        </w:rPr>
      </w:pPr>
    </w:p>
    <w:p w:rsidR="000C0052" w:rsidRPr="000C0052" w:rsidRDefault="000C0052" w:rsidP="000C0052">
      <w:pPr>
        <w:spacing w:after="0" w:line="240" w:lineRule="auto"/>
        <w:rPr>
          <w:i/>
          <w:sz w:val="24"/>
          <w:szCs w:val="24"/>
        </w:rPr>
      </w:pPr>
    </w:p>
    <w:p w:rsidR="000C0052" w:rsidRPr="000C0052" w:rsidRDefault="000C0052" w:rsidP="000C0052">
      <w:pPr>
        <w:spacing w:after="0" w:line="240" w:lineRule="auto"/>
        <w:rPr>
          <w:sz w:val="24"/>
          <w:szCs w:val="24"/>
        </w:rPr>
      </w:pPr>
    </w:p>
    <w:sectPr w:rsidR="000C0052" w:rsidRPr="000C0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52"/>
    <w:rsid w:val="000C0052"/>
    <w:rsid w:val="002321C4"/>
    <w:rsid w:val="00467FC0"/>
    <w:rsid w:val="006D33AA"/>
    <w:rsid w:val="00767E90"/>
    <w:rsid w:val="009A1F25"/>
    <w:rsid w:val="00AF5828"/>
    <w:rsid w:val="00B843DD"/>
    <w:rsid w:val="00DE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2014-09-11T11:19:00Z</dcterms:created>
  <dcterms:modified xsi:type="dcterms:W3CDTF">2014-09-11T12:00:00Z</dcterms:modified>
</cp:coreProperties>
</file>